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0267" w:rsidRDefault="00B91688" w:rsidP="00AA2BB4">
      <w:pPr>
        <w:spacing w:after="0"/>
        <w:jc w:val="center"/>
        <w:rPr>
          <w:rFonts w:ascii="Trebuchet MS" w:eastAsia="Times New Roman" w:hAnsi="Trebuchet MS" w:cs="Times New Roman"/>
          <w:b/>
          <w:bCs/>
          <w:color w:val="000000"/>
          <w:sz w:val="20"/>
          <w:szCs w:val="20"/>
        </w:rPr>
      </w:pPr>
      <w:r w:rsidRPr="00B91688">
        <w:rPr>
          <w:rFonts w:ascii="Trebuchet MS" w:eastAsia="Times New Roman" w:hAnsi="Trebuchet MS" w:cs="Times New Roman"/>
          <w:b/>
          <w:bCs/>
          <w:color w:val="000000"/>
          <w:sz w:val="32"/>
          <w:szCs w:val="32"/>
        </w:rPr>
        <w:t>HOW TO APPLY TO A CALL FOR ENTRY USING CaFE™</w:t>
      </w:r>
      <w:r w:rsidRPr="00B91688">
        <w:rPr>
          <w:rFonts w:ascii="Times New Roman" w:eastAsia="Times New Roman" w:hAnsi="Times New Roman" w:cs="Times New Roman"/>
          <w:sz w:val="24"/>
          <w:szCs w:val="24"/>
        </w:rPr>
        <w:br/>
      </w:r>
    </w:p>
    <w:p w:rsidR="008E0267" w:rsidRDefault="00B91688" w:rsidP="00AA2BB4">
      <w:pPr>
        <w:spacing w:after="0"/>
        <w:rPr>
          <w:rFonts w:ascii="Times New Roman" w:eastAsia="Times New Roman" w:hAnsi="Times New Roman" w:cs="Times New Roman"/>
          <w:sz w:val="24"/>
          <w:szCs w:val="24"/>
        </w:rPr>
      </w:pPr>
      <w:r w:rsidRPr="00B91688">
        <w:rPr>
          <w:rFonts w:ascii="Trebuchet MS" w:eastAsia="Times New Roman" w:hAnsi="Trebuchet MS" w:cs="Times New Roman"/>
          <w:b/>
          <w:bCs/>
          <w:color w:val="000000"/>
          <w:sz w:val="20"/>
          <w:szCs w:val="20"/>
        </w:rPr>
        <w:t>First time users</w:t>
      </w:r>
      <w:r>
        <w:rPr>
          <w:rFonts w:ascii="Trebuchet MS" w:eastAsia="Times New Roman" w:hAnsi="Trebuchet MS" w:cs="Times New Roman"/>
          <w:b/>
          <w:bCs/>
          <w:color w:val="000000"/>
          <w:sz w:val="20"/>
          <w:szCs w:val="20"/>
        </w:rPr>
        <w:t>:</w:t>
      </w:r>
      <w:r w:rsidRPr="00B91688">
        <w:rPr>
          <w:rFonts w:ascii="Trebuchet MS" w:eastAsia="Times New Roman" w:hAnsi="Trebuchet MS" w:cs="Times New Roman"/>
          <w:color w:val="000000"/>
          <w:sz w:val="20"/>
          <w:szCs w:val="20"/>
        </w:rPr>
        <w:t xml:space="preserve"> must</w:t>
      </w:r>
      <w:r w:rsidRPr="00B91688">
        <w:rPr>
          <w:rFonts w:ascii="Trebuchet MS" w:eastAsia="Times New Roman" w:hAnsi="Trebuchet MS" w:cs="Times New Roman"/>
          <w:color w:val="000000"/>
          <w:sz w:val="20"/>
        </w:rPr>
        <w:t xml:space="preserve"> </w:t>
      </w:r>
      <w:r w:rsidRPr="00B91688">
        <w:rPr>
          <w:rFonts w:ascii="Trebuchet MS" w:eastAsia="Times New Roman" w:hAnsi="Trebuchet MS" w:cs="Times New Roman"/>
          <w:sz w:val="20"/>
        </w:rPr>
        <w:t>register</w:t>
      </w:r>
      <w:r w:rsidRPr="00B91688">
        <w:rPr>
          <w:rFonts w:ascii="Trebuchet MS" w:eastAsia="Times New Roman" w:hAnsi="Trebuchet MS" w:cs="Times New Roman"/>
          <w:color w:val="000000"/>
          <w:sz w:val="20"/>
          <w:szCs w:val="20"/>
        </w:rPr>
        <w:t xml:space="preserve"> first before they can log in and apply to a call for entry.</w:t>
      </w:r>
      <w:r w:rsidRPr="00B91688">
        <w:rPr>
          <w:rFonts w:ascii="Trebuchet MS" w:eastAsia="Times New Roman" w:hAnsi="Trebuchet MS" w:cs="Times New Roman"/>
          <w:color w:val="000000"/>
          <w:sz w:val="20"/>
          <w:szCs w:val="20"/>
        </w:rPr>
        <w:br/>
      </w:r>
      <w:r w:rsidRPr="00B91688">
        <w:rPr>
          <w:rFonts w:ascii="Trebuchet MS" w:eastAsia="Times New Roman" w:hAnsi="Trebuchet MS" w:cs="Times New Roman"/>
          <w:b/>
          <w:bCs/>
          <w:color w:val="000000"/>
          <w:sz w:val="20"/>
          <w:szCs w:val="20"/>
        </w:rPr>
        <w:t>Existing users</w:t>
      </w:r>
      <w:r>
        <w:rPr>
          <w:rFonts w:ascii="Trebuchet MS" w:eastAsia="Times New Roman" w:hAnsi="Trebuchet MS" w:cs="Times New Roman"/>
          <w:b/>
          <w:bCs/>
          <w:color w:val="000000"/>
          <w:sz w:val="20"/>
          <w:szCs w:val="20"/>
        </w:rPr>
        <w:t>:</w:t>
      </w:r>
      <w:r w:rsidRPr="00B91688">
        <w:rPr>
          <w:rFonts w:ascii="Trebuchet MS" w:eastAsia="Times New Roman" w:hAnsi="Trebuchet MS" w:cs="Times New Roman"/>
          <w:b/>
          <w:bCs/>
          <w:color w:val="000000"/>
          <w:sz w:val="20"/>
          <w:szCs w:val="20"/>
        </w:rPr>
        <w:t xml:space="preserve"> </w:t>
      </w:r>
      <w:r w:rsidRPr="00B91688">
        <w:rPr>
          <w:rFonts w:ascii="Trebuchet MS" w:eastAsia="Times New Roman" w:hAnsi="Trebuchet MS" w:cs="Times New Roman"/>
          <w:color w:val="000000"/>
          <w:sz w:val="20"/>
          <w:szCs w:val="20"/>
        </w:rPr>
        <w:t>may proceed to</w:t>
      </w:r>
      <w:r w:rsidRPr="00B91688">
        <w:rPr>
          <w:rFonts w:ascii="Trebuchet MS" w:eastAsia="Times New Roman" w:hAnsi="Trebuchet MS" w:cs="Times New Roman"/>
          <w:color w:val="000000"/>
          <w:sz w:val="20"/>
        </w:rPr>
        <w:t xml:space="preserve"> </w:t>
      </w:r>
      <w:r w:rsidRPr="00B91688">
        <w:rPr>
          <w:rFonts w:ascii="Trebuchet MS" w:eastAsia="Times New Roman" w:hAnsi="Trebuchet MS" w:cs="Times New Roman"/>
          <w:sz w:val="20"/>
        </w:rPr>
        <w:t>log in</w:t>
      </w:r>
      <w:r w:rsidRPr="00B91688">
        <w:rPr>
          <w:rFonts w:ascii="Trebuchet MS" w:eastAsia="Times New Roman" w:hAnsi="Trebuchet MS" w:cs="Times New Roman"/>
          <w:color w:val="000000"/>
          <w:sz w:val="20"/>
          <w:szCs w:val="20"/>
        </w:rPr>
        <w:t xml:space="preserve"> and apply to a call for entry.</w:t>
      </w:r>
    </w:p>
    <w:p w:rsidR="008E0267" w:rsidRPr="008E0267" w:rsidRDefault="00B91688" w:rsidP="008E0267">
      <w:pPr>
        <w:spacing w:after="0"/>
        <w:rPr>
          <w:rFonts w:ascii="Times New Roman" w:eastAsia="Times New Roman" w:hAnsi="Times New Roman" w:cs="Times New Roman"/>
          <w:sz w:val="24"/>
          <w:szCs w:val="24"/>
        </w:rPr>
      </w:pPr>
      <w:r w:rsidRPr="00B91688">
        <w:rPr>
          <w:rFonts w:ascii="Trebuchet MS" w:eastAsia="Times New Roman" w:hAnsi="Trebuchet MS" w:cs="Times New Roman"/>
          <w:sz w:val="20"/>
          <w:szCs w:val="20"/>
        </w:rPr>
        <w:t>The CaFE™ system works with a nation-wide network of arts organizations, museums, galleries, art associations, public art programs, and many others to host a wide variety of opportunities and calls for entry on CaFE™, including but not limited to</w:t>
      </w:r>
      <w:proofErr w:type="gramStart"/>
      <w:r w:rsidRPr="00B91688">
        <w:rPr>
          <w:rFonts w:ascii="Trebuchet MS" w:eastAsia="Times New Roman" w:hAnsi="Trebuchet MS" w:cs="Times New Roman"/>
          <w:sz w:val="20"/>
          <w:szCs w:val="20"/>
        </w:rPr>
        <w:t>:</w:t>
      </w:r>
      <w:proofErr w:type="gramEnd"/>
      <w:r w:rsidRPr="00B91688">
        <w:rPr>
          <w:rFonts w:ascii="Trebuchet MS" w:eastAsia="Times New Roman" w:hAnsi="Trebuchet MS" w:cs="Times New Roman"/>
          <w:sz w:val="20"/>
          <w:szCs w:val="20"/>
        </w:rPr>
        <w:br/>
      </w:r>
      <w:r>
        <w:rPr>
          <w:rFonts w:ascii="Trebuchet MS" w:eastAsia="Times New Roman" w:hAnsi="Trebuchet MS" w:cs="Times New Roman"/>
          <w:sz w:val="20"/>
          <w:szCs w:val="20"/>
        </w:rPr>
        <w:t>• Artist Residencies</w:t>
      </w:r>
      <w:r>
        <w:rPr>
          <w:rFonts w:ascii="Trebuchet MS" w:eastAsia="Times New Roman" w:hAnsi="Trebuchet MS" w:cs="Times New Roman"/>
          <w:sz w:val="20"/>
          <w:szCs w:val="20"/>
        </w:rPr>
        <w:br/>
        <w:t>• Art Awards and Competitions</w:t>
      </w:r>
      <w:r>
        <w:rPr>
          <w:rFonts w:ascii="Trebuchet MS" w:eastAsia="Times New Roman" w:hAnsi="Trebuchet MS" w:cs="Times New Roman"/>
          <w:sz w:val="20"/>
          <w:szCs w:val="20"/>
        </w:rPr>
        <w:br/>
        <w:t>• Design</w:t>
      </w:r>
      <w:r>
        <w:rPr>
          <w:rFonts w:ascii="Trebuchet MS" w:eastAsia="Times New Roman" w:hAnsi="Trebuchet MS" w:cs="Times New Roman"/>
          <w:sz w:val="20"/>
          <w:szCs w:val="20"/>
        </w:rPr>
        <w:br/>
        <w:t>• Fine Craft</w:t>
      </w:r>
      <w:r w:rsidRPr="00B91688">
        <w:rPr>
          <w:rFonts w:ascii="Trebuchet MS" w:eastAsia="Times New Roman" w:hAnsi="Trebuchet MS" w:cs="Times New Roman"/>
          <w:sz w:val="20"/>
          <w:szCs w:val="20"/>
        </w:rPr>
        <w:br/>
        <w:t>• Juried Exhibiti</w:t>
      </w:r>
      <w:r>
        <w:rPr>
          <w:rFonts w:ascii="Trebuchet MS" w:eastAsia="Times New Roman" w:hAnsi="Trebuchet MS" w:cs="Times New Roman"/>
          <w:sz w:val="20"/>
          <w:szCs w:val="20"/>
        </w:rPr>
        <w:t>ons in many mediums and methods\</w:t>
      </w:r>
      <w:r>
        <w:rPr>
          <w:rFonts w:ascii="Trebuchet MS" w:eastAsia="Times New Roman" w:hAnsi="Trebuchet MS" w:cs="Times New Roman"/>
          <w:sz w:val="20"/>
          <w:szCs w:val="20"/>
        </w:rPr>
        <w:br/>
        <w:t>• Photography Competitions</w:t>
      </w:r>
      <w:r>
        <w:rPr>
          <w:rFonts w:ascii="Trebuchet MS" w:eastAsia="Times New Roman" w:hAnsi="Trebuchet MS" w:cs="Times New Roman"/>
          <w:sz w:val="20"/>
          <w:szCs w:val="20"/>
        </w:rPr>
        <w:br/>
        <w:t>• Public Art Commissions</w:t>
      </w:r>
      <w:r w:rsidRPr="00B91688">
        <w:rPr>
          <w:rFonts w:ascii="Trebuchet MS" w:eastAsia="Times New Roman" w:hAnsi="Trebuchet MS" w:cs="Times New Roman"/>
          <w:sz w:val="20"/>
          <w:szCs w:val="20"/>
        </w:rPr>
        <w:br/>
        <w:t>• Roster and Pre-Qualified Lists, and more!</w:t>
      </w:r>
    </w:p>
    <w:p w:rsidR="006D7B24" w:rsidRPr="006D7B24" w:rsidRDefault="006D7B24" w:rsidP="008E0267">
      <w:pPr>
        <w:shd w:val="clear" w:color="auto" w:fill="FFFFFF"/>
        <w:spacing w:after="0"/>
        <w:jc w:val="center"/>
        <w:rPr>
          <w:rFonts w:ascii="Trebuchet MS" w:eastAsia="Times New Roman" w:hAnsi="Trebuchet MS" w:cs="Times New Roman"/>
          <w:sz w:val="20"/>
          <w:szCs w:val="20"/>
        </w:rPr>
      </w:pPr>
      <w:r w:rsidRPr="006D7B24">
        <w:rPr>
          <w:rFonts w:ascii="Trebuchet MS" w:eastAsia="Times New Roman" w:hAnsi="Trebuchet MS" w:cs="Times New Roman"/>
          <w:b/>
          <w:bCs/>
          <w:color w:val="000000"/>
          <w:sz w:val="29"/>
          <w:szCs w:val="29"/>
          <w:u w:val="single"/>
        </w:rPr>
        <w:t>STEP 1 UPLOAD IMAGES TO MY PORTFOLIO</w:t>
      </w:r>
    </w:p>
    <w:p w:rsidR="006D7B24" w:rsidRPr="006D7B24" w:rsidRDefault="006D7B24" w:rsidP="008E0267">
      <w:pPr>
        <w:spacing w:after="0"/>
        <w:rPr>
          <w:rFonts w:ascii="Times New Roman" w:eastAsia="Times New Roman" w:hAnsi="Times New Roman" w:cs="Times New Roman"/>
          <w:sz w:val="24"/>
          <w:szCs w:val="24"/>
        </w:rPr>
      </w:pPr>
      <w:r w:rsidRPr="006D7B24">
        <w:rPr>
          <w:rFonts w:ascii="MS Gothic" w:eastAsia="MS Gothic" w:hAnsi="MS Gothic" w:cs="MS Gothic" w:hint="eastAsia"/>
          <w:color w:val="000000"/>
          <w:sz w:val="20"/>
          <w:szCs w:val="20"/>
        </w:rPr>
        <w:t>￭</w:t>
      </w:r>
      <w:r w:rsidRPr="006D7B24">
        <w:rPr>
          <w:rFonts w:ascii="Trebuchet MS" w:eastAsia="Times New Roman" w:hAnsi="Trebuchet MS" w:cs="Trebuchet MS"/>
          <w:color w:val="000000"/>
          <w:sz w:val="20"/>
          <w:szCs w:val="20"/>
        </w:rPr>
        <w:t xml:space="preserve"> Uplo</w:t>
      </w:r>
      <w:r w:rsidRPr="006D7B24">
        <w:rPr>
          <w:rFonts w:ascii="Trebuchet MS" w:eastAsia="Times New Roman" w:hAnsi="Trebuchet MS" w:cs="Times New Roman"/>
          <w:color w:val="000000"/>
          <w:sz w:val="20"/>
          <w:szCs w:val="20"/>
        </w:rPr>
        <w:t xml:space="preserve">ad artwork samples on the </w:t>
      </w:r>
      <w:r w:rsidRPr="006D7B24">
        <w:rPr>
          <w:rFonts w:ascii="Trebuchet MS" w:eastAsia="Times New Roman" w:hAnsi="Trebuchet MS" w:cs="Times New Roman"/>
          <w:b/>
          <w:bCs/>
          <w:color w:val="000000"/>
          <w:sz w:val="20"/>
          <w:szCs w:val="20"/>
        </w:rPr>
        <w:t>My Portfolio</w:t>
      </w:r>
      <w:r w:rsidRPr="006D7B24">
        <w:rPr>
          <w:rFonts w:ascii="Trebuchet MS" w:eastAsia="Times New Roman" w:hAnsi="Trebuchet MS" w:cs="Times New Roman"/>
          <w:color w:val="000000"/>
          <w:sz w:val="20"/>
          <w:szCs w:val="20"/>
        </w:rPr>
        <w:t xml:space="preserve"> page.</w:t>
      </w:r>
    </w:p>
    <w:p w:rsidR="006D7B24" w:rsidRDefault="006D7B24" w:rsidP="008E0267">
      <w:pPr>
        <w:spacing w:after="0"/>
        <w:rPr>
          <w:rFonts w:ascii="Times New Roman" w:eastAsia="Times New Roman" w:hAnsi="Times New Roman" w:cs="Times New Roman"/>
          <w:sz w:val="24"/>
          <w:szCs w:val="24"/>
        </w:rPr>
      </w:pPr>
      <w:proofErr w:type="gramStart"/>
      <w:r w:rsidRPr="006D7B24">
        <w:rPr>
          <w:rFonts w:ascii="MS Gothic" w:eastAsia="MS Gothic" w:hAnsi="MS Gothic" w:cs="MS Gothic" w:hint="eastAsia"/>
          <w:color w:val="000000"/>
          <w:sz w:val="20"/>
          <w:szCs w:val="20"/>
        </w:rPr>
        <w:t>￭</w:t>
      </w:r>
      <w:r w:rsidRPr="006D7B24">
        <w:rPr>
          <w:rFonts w:ascii="Trebuchet MS" w:eastAsia="Times New Roman" w:hAnsi="Trebuchet MS" w:cs="Trebuchet MS"/>
          <w:color w:val="000000"/>
          <w:sz w:val="20"/>
          <w:szCs w:val="20"/>
        </w:rPr>
        <w:t xml:space="preserve"> Click </w:t>
      </w:r>
      <w:r w:rsidRPr="006D7B24">
        <w:rPr>
          <w:rFonts w:ascii="Trebuchet MS" w:eastAsia="Times New Roman" w:hAnsi="Trebuchet MS" w:cs="Times New Roman"/>
          <w:b/>
          <w:bCs/>
          <w:color w:val="000000"/>
          <w:sz w:val="20"/>
          <w:szCs w:val="20"/>
        </w:rPr>
        <w:t>Upload Media.</w:t>
      </w:r>
      <w:proofErr w:type="gramEnd"/>
      <w:r w:rsidRPr="006D7B24">
        <w:rPr>
          <w:rFonts w:ascii="Trebuchet MS" w:eastAsia="Times New Roman" w:hAnsi="Trebuchet MS" w:cs="Times New Roman"/>
          <w:b/>
          <w:bCs/>
          <w:color w:val="000000"/>
          <w:sz w:val="20"/>
          <w:szCs w:val="20"/>
        </w:rPr>
        <w:t xml:space="preserve"> </w:t>
      </w:r>
      <w:r w:rsidRPr="006D7B24">
        <w:rPr>
          <w:rFonts w:ascii="Trebuchet MS" w:eastAsia="Times New Roman" w:hAnsi="Trebuchet MS" w:cs="Times New Roman"/>
          <w:color w:val="000000"/>
          <w:sz w:val="20"/>
          <w:szCs w:val="20"/>
        </w:rPr>
        <w:t>Select a file type to upload: Image | Audio | Video</w:t>
      </w:r>
      <w:r w:rsidRPr="006D7B24">
        <w:rPr>
          <w:rFonts w:ascii="Times New Roman" w:eastAsia="Times New Roman" w:hAnsi="Times New Roman" w:cs="Times New Roman"/>
          <w:sz w:val="24"/>
          <w:szCs w:val="24"/>
        </w:rPr>
        <w:br/>
      </w:r>
      <w:r w:rsidRPr="006D7B24">
        <w:rPr>
          <w:rFonts w:ascii="Trebuchet MS" w:eastAsia="Times New Roman" w:hAnsi="Trebuchet MS" w:cs="Times New Roman"/>
          <w:i/>
          <w:iCs/>
          <w:color w:val="000000"/>
          <w:sz w:val="20"/>
          <w:szCs w:val="20"/>
        </w:rPr>
        <w:t>Not all calls accept every media type, make sure to read each call for entry description carefully to know what kinds of media you can apply with before spending the time uploading.</w:t>
      </w:r>
    </w:p>
    <w:p w:rsidR="006D7B24" w:rsidRDefault="006D7B24" w:rsidP="008E0267">
      <w:pPr>
        <w:pStyle w:val="NormalWeb"/>
        <w:spacing w:before="0" w:beforeAutospacing="0" w:after="0" w:afterAutospacing="0"/>
      </w:pPr>
      <w:proofErr w:type="gramStart"/>
      <w:r>
        <w:rPr>
          <w:rFonts w:ascii="MS Gothic" w:eastAsia="MS Gothic" w:hAnsi="MS Gothic" w:cs="MS Gothic" w:hint="eastAsia"/>
          <w:color w:val="000000"/>
          <w:sz w:val="20"/>
          <w:szCs w:val="20"/>
        </w:rPr>
        <w:t>￭</w:t>
      </w:r>
      <w:r>
        <w:rPr>
          <w:rFonts w:ascii="Trebuchet MS" w:hAnsi="Trebuchet MS"/>
          <w:color w:val="000000"/>
          <w:sz w:val="20"/>
          <w:szCs w:val="20"/>
        </w:rPr>
        <w:t xml:space="preserve"> Choose </w:t>
      </w:r>
      <w:r>
        <w:rPr>
          <w:rFonts w:ascii="Trebuchet MS" w:hAnsi="Trebuchet MS"/>
          <w:b/>
          <w:bCs/>
          <w:color w:val="000000"/>
          <w:sz w:val="20"/>
          <w:szCs w:val="20"/>
        </w:rPr>
        <w:t>Add Media</w:t>
      </w:r>
      <w:r>
        <w:rPr>
          <w:rFonts w:ascii="Trebuchet MS" w:hAnsi="Trebuchet MS"/>
          <w:color w:val="000000"/>
          <w:sz w:val="20"/>
          <w:szCs w:val="20"/>
        </w:rPr>
        <w:t xml:space="preserve"> to add additional artwork samples.</w:t>
      </w:r>
      <w:proofErr w:type="gramEnd"/>
    </w:p>
    <w:p w:rsidR="006D7B24" w:rsidRDefault="006D7B24" w:rsidP="006D7B24">
      <w:pPr>
        <w:pStyle w:val="NormalWeb"/>
        <w:numPr>
          <w:ilvl w:val="0"/>
          <w:numId w:val="2"/>
        </w:numPr>
        <w:spacing w:before="0" w:beforeAutospacing="0" w:after="0" w:afterAutospacing="0"/>
        <w:textAlignment w:val="baseline"/>
        <w:rPr>
          <w:rFonts w:ascii="Trebuchet MS" w:hAnsi="Trebuchet MS"/>
          <w:i/>
          <w:iCs/>
          <w:color w:val="000000"/>
          <w:sz w:val="20"/>
          <w:szCs w:val="20"/>
        </w:rPr>
      </w:pPr>
      <w:r>
        <w:rPr>
          <w:rFonts w:ascii="Trebuchet MS" w:hAnsi="Trebuchet MS"/>
          <w:i/>
          <w:iCs/>
          <w:color w:val="000000"/>
          <w:sz w:val="20"/>
          <w:szCs w:val="20"/>
        </w:rPr>
        <w:t xml:space="preserve">Your portfolio artwork samples will be available for you to use for other calls. </w:t>
      </w:r>
      <w:proofErr w:type="gramStart"/>
      <w:r>
        <w:rPr>
          <w:rFonts w:ascii="Trebuchet MS" w:hAnsi="Trebuchet MS"/>
          <w:i/>
          <w:iCs/>
          <w:color w:val="000000"/>
          <w:sz w:val="20"/>
          <w:szCs w:val="20"/>
        </w:rPr>
        <w:t>The My</w:t>
      </w:r>
      <w:proofErr w:type="gramEnd"/>
      <w:r>
        <w:rPr>
          <w:rFonts w:ascii="Trebuchet MS" w:hAnsi="Trebuchet MS"/>
          <w:i/>
          <w:iCs/>
          <w:color w:val="000000"/>
          <w:sz w:val="20"/>
          <w:szCs w:val="20"/>
        </w:rPr>
        <w:t xml:space="preserve"> Portfolio section will act as library to store your samples for use later.</w:t>
      </w:r>
    </w:p>
    <w:p w:rsidR="008E0267" w:rsidRPr="008E0267" w:rsidRDefault="008E0267" w:rsidP="008E0267">
      <w:pPr>
        <w:numPr>
          <w:ilvl w:val="0"/>
          <w:numId w:val="2"/>
        </w:numPr>
        <w:shd w:val="clear" w:color="auto" w:fill="FFFFFF"/>
        <w:spacing w:before="100" w:beforeAutospacing="1" w:after="100" w:afterAutospacing="1"/>
        <w:rPr>
          <w:rFonts w:ascii="Times New Roman" w:eastAsia="Times New Roman" w:hAnsi="Times New Roman" w:cs="Times New Roman"/>
          <w:sz w:val="19"/>
          <w:szCs w:val="19"/>
        </w:rPr>
      </w:pPr>
      <w:r w:rsidRPr="008E0267">
        <w:rPr>
          <w:rFonts w:ascii="Times New Roman" w:eastAsia="Times New Roman" w:hAnsi="Times New Roman" w:cs="Times New Roman"/>
          <w:b/>
          <w:bCs/>
          <w:sz w:val="19"/>
        </w:rPr>
        <w:t>File format:</w:t>
      </w:r>
      <w:r w:rsidRPr="008E0267">
        <w:rPr>
          <w:rFonts w:ascii="Times New Roman" w:eastAsia="Times New Roman" w:hAnsi="Times New Roman" w:cs="Times New Roman"/>
          <w:sz w:val="19"/>
          <w:szCs w:val="19"/>
        </w:rPr>
        <w:t xml:space="preserve"> JPEG only </w:t>
      </w:r>
    </w:p>
    <w:p w:rsidR="008E0267" w:rsidRPr="008E0267" w:rsidRDefault="008E0267" w:rsidP="008E0267">
      <w:pPr>
        <w:numPr>
          <w:ilvl w:val="0"/>
          <w:numId w:val="2"/>
        </w:numPr>
        <w:shd w:val="clear" w:color="auto" w:fill="FFFFFF"/>
        <w:spacing w:before="100" w:beforeAutospacing="1" w:after="100" w:afterAutospacing="1"/>
        <w:rPr>
          <w:rFonts w:ascii="Times New Roman" w:eastAsia="Times New Roman" w:hAnsi="Times New Roman" w:cs="Times New Roman"/>
          <w:sz w:val="19"/>
          <w:szCs w:val="19"/>
        </w:rPr>
      </w:pPr>
      <w:r w:rsidRPr="008E0267">
        <w:rPr>
          <w:rFonts w:ascii="Times New Roman" w:eastAsia="Times New Roman" w:hAnsi="Times New Roman" w:cs="Times New Roman"/>
          <w:b/>
          <w:bCs/>
          <w:sz w:val="19"/>
        </w:rPr>
        <w:t>File dimensions:</w:t>
      </w:r>
      <w:r w:rsidRPr="008E0267">
        <w:rPr>
          <w:rFonts w:ascii="Times New Roman" w:eastAsia="Times New Roman" w:hAnsi="Times New Roman" w:cs="Times New Roman"/>
          <w:sz w:val="19"/>
          <w:szCs w:val="19"/>
        </w:rPr>
        <w:t xml:space="preserve"> No smaller than 1920 pixels on the longest side </w:t>
      </w:r>
    </w:p>
    <w:p w:rsidR="008E0267" w:rsidRPr="008E0267" w:rsidRDefault="008E0267" w:rsidP="008E0267">
      <w:pPr>
        <w:numPr>
          <w:ilvl w:val="0"/>
          <w:numId w:val="2"/>
        </w:numPr>
        <w:shd w:val="clear" w:color="auto" w:fill="FFFFFF"/>
        <w:spacing w:before="100" w:beforeAutospacing="1" w:after="100" w:afterAutospacing="1"/>
        <w:rPr>
          <w:rFonts w:ascii="Times New Roman" w:eastAsia="Times New Roman" w:hAnsi="Times New Roman" w:cs="Times New Roman"/>
          <w:sz w:val="19"/>
          <w:szCs w:val="19"/>
        </w:rPr>
      </w:pPr>
      <w:r w:rsidRPr="008E0267">
        <w:rPr>
          <w:rFonts w:ascii="Times New Roman" w:eastAsia="Times New Roman" w:hAnsi="Times New Roman" w:cs="Times New Roman"/>
          <w:b/>
          <w:bCs/>
          <w:sz w:val="19"/>
        </w:rPr>
        <w:t>File resolution:</w:t>
      </w:r>
      <w:r w:rsidRPr="008E0267">
        <w:rPr>
          <w:rFonts w:ascii="Times New Roman" w:eastAsia="Times New Roman" w:hAnsi="Times New Roman" w:cs="Times New Roman"/>
          <w:sz w:val="19"/>
          <w:szCs w:val="19"/>
        </w:rPr>
        <w:t xml:space="preserve"> 72 </w:t>
      </w:r>
      <w:proofErr w:type="spellStart"/>
      <w:r w:rsidRPr="008E0267">
        <w:rPr>
          <w:rFonts w:ascii="Times New Roman" w:eastAsia="Times New Roman" w:hAnsi="Times New Roman" w:cs="Times New Roman"/>
          <w:sz w:val="19"/>
          <w:szCs w:val="19"/>
        </w:rPr>
        <w:t>ppi</w:t>
      </w:r>
      <w:proofErr w:type="spellEnd"/>
      <w:r w:rsidRPr="008E0267">
        <w:rPr>
          <w:rFonts w:ascii="Times New Roman" w:eastAsia="Times New Roman" w:hAnsi="Times New Roman" w:cs="Times New Roman"/>
          <w:sz w:val="19"/>
          <w:szCs w:val="19"/>
        </w:rPr>
        <w:t xml:space="preserve">/dpi (standard web resolution) </w:t>
      </w:r>
    </w:p>
    <w:p w:rsidR="008E0267" w:rsidRDefault="008E0267" w:rsidP="008E0267">
      <w:pPr>
        <w:numPr>
          <w:ilvl w:val="0"/>
          <w:numId w:val="2"/>
        </w:numPr>
        <w:shd w:val="clear" w:color="auto" w:fill="FFFFFF"/>
        <w:spacing w:before="100" w:beforeAutospacing="1" w:after="0"/>
        <w:rPr>
          <w:rFonts w:ascii="Times New Roman" w:eastAsia="Times New Roman" w:hAnsi="Times New Roman" w:cs="Times New Roman"/>
          <w:sz w:val="19"/>
          <w:szCs w:val="19"/>
        </w:rPr>
      </w:pPr>
      <w:r w:rsidRPr="008E0267">
        <w:rPr>
          <w:rFonts w:ascii="Times New Roman" w:eastAsia="Times New Roman" w:hAnsi="Times New Roman" w:cs="Times New Roman"/>
          <w:b/>
          <w:bCs/>
          <w:sz w:val="19"/>
        </w:rPr>
        <w:t>File size:</w:t>
      </w:r>
      <w:r w:rsidRPr="008E0267">
        <w:rPr>
          <w:rFonts w:ascii="Times New Roman" w:eastAsia="Times New Roman" w:hAnsi="Times New Roman" w:cs="Times New Roman"/>
          <w:sz w:val="19"/>
          <w:szCs w:val="19"/>
        </w:rPr>
        <w:t xml:space="preserve"> 3 MB maximum </w:t>
      </w:r>
    </w:p>
    <w:p w:rsidR="00480F89" w:rsidRPr="008E0267" w:rsidRDefault="00480F89" w:rsidP="008E0267">
      <w:pPr>
        <w:shd w:val="clear" w:color="auto" w:fill="FFFFFF"/>
        <w:spacing w:after="0"/>
        <w:ind w:left="360"/>
        <w:jc w:val="center"/>
        <w:rPr>
          <w:rFonts w:ascii="Times New Roman" w:eastAsia="Times New Roman" w:hAnsi="Times New Roman" w:cs="Times New Roman"/>
          <w:sz w:val="19"/>
          <w:szCs w:val="19"/>
        </w:rPr>
      </w:pPr>
      <w:r w:rsidRPr="008E0267">
        <w:rPr>
          <w:rFonts w:ascii="Trebuchet MS" w:eastAsia="Times New Roman" w:hAnsi="Trebuchet MS" w:cs="Times New Roman"/>
          <w:b/>
          <w:bCs/>
          <w:color w:val="000000"/>
          <w:sz w:val="29"/>
          <w:szCs w:val="29"/>
          <w:u w:val="single"/>
        </w:rPr>
        <w:t>STEP 2 APPLY TO CALLS</w:t>
      </w:r>
    </w:p>
    <w:p w:rsidR="00480F89" w:rsidRPr="00480F89" w:rsidRDefault="00480F89" w:rsidP="008E0267">
      <w:pPr>
        <w:spacing w:after="0"/>
        <w:rPr>
          <w:rFonts w:ascii="Times New Roman" w:eastAsia="Times New Roman" w:hAnsi="Times New Roman" w:cs="Times New Roman"/>
          <w:sz w:val="24"/>
          <w:szCs w:val="24"/>
        </w:rPr>
      </w:pPr>
      <w:r w:rsidRPr="00480F89">
        <w:rPr>
          <w:rFonts w:ascii="MS Gothic" w:eastAsia="MS Gothic" w:hAnsi="MS Gothic" w:cs="MS Gothic"/>
          <w:color w:val="000000"/>
          <w:sz w:val="20"/>
          <w:szCs w:val="20"/>
        </w:rPr>
        <w:t>￭</w:t>
      </w:r>
      <w:r w:rsidRPr="00480F89">
        <w:rPr>
          <w:rFonts w:ascii="Trebuchet MS" w:eastAsia="Times New Roman" w:hAnsi="Trebuchet MS" w:cs="Times New Roman"/>
          <w:b/>
          <w:bCs/>
          <w:color w:val="000000"/>
          <w:sz w:val="20"/>
          <w:szCs w:val="20"/>
        </w:rPr>
        <w:t xml:space="preserve"> </w:t>
      </w:r>
      <w:proofErr w:type="gramStart"/>
      <w:r w:rsidRPr="00480F89">
        <w:rPr>
          <w:rFonts w:ascii="Trebuchet MS" w:eastAsia="Times New Roman" w:hAnsi="Trebuchet MS" w:cs="Times New Roman"/>
          <w:color w:val="000000"/>
          <w:sz w:val="20"/>
          <w:szCs w:val="20"/>
        </w:rPr>
        <w:t>To</w:t>
      </w:r>
      <w:proofErr w:type="gramEnd"/>
      <w:r w:rsidRPr="00480F89">
        <w:rPr>
          <w:rFonts w:ascii="Trebuchet MS" w:eastAsia="Times New Roman" w:hAnsi="Trebuchet MS" w:cs="Times New Roman"/>
          <w:color w:val="000000"/>
          <w:sz w:val="20"/>
          <w:szCs w:val="20"/>
        </w:rPr>
        <w:t xml:space="preserve"> find a call to apply to and to start an entry, choose </w:t>
      </w:r>
      <w:r w:rsidRPr="00480F89">
        <w:rPr>
          <w:rFonts w:ascii="Trebuchet MS" w:eastAsia="Times New Roman" w:hAnsi="Trebuchet MS" w:cs="Times New Roman"/>
          <w:b/>
          <w:bCs/>
          <w:color w:val="000000"/>
          <w:sz w:val="20"/>
          <w:szCs w:val="20"/>
        </w:rPr>
        <w:t>Apply to Calls</w:t>
      </w:r>
      <w:r w:rsidRPr="00480F89">
        <w:rPr>
          <w:rFonts w:ascii="Trebuchet MS" w:eastAsia="Times New Roman" w:hAnsi="Trebuchet MS" w:cs="Times New Roman"/>
          <w:color w:val="000000"/>
          <w:sz w:val="20"/>
          <w:szCs w:val="20"/>
        </w:rPr>
        <w:t>.</w:t>
      </w:r>
    </w:p>
    <w:p w:rsidR="00480F89" w:rsidRPr="00480F89" w:rsidRDefault="00480F89" w:rsidP="00480F89">
      <w:pPr>
        <w:spacing w:after="0"/>
        <w:rPr>
          <w:rFonts w:ascii="Times New Roman" w:eastAsia="Times New Roman" w:hAnsi="Times New Roman" w:cs="Times New Roman"/>
          <w:sz w:val="24"/>
          <w:szCs w:val="24"/>
        </w:rPr>
      </w:pPr>
      <w:r>
        <w:rPr>
          <w:noProof/>
        </w:rPr>
        <w:drawing>
          <wp:inline distT="0" distB="0" distL="0" distR="0">
            <wp:extent cx="6858000" cy="295275"/>
            <wp:effectExtent l="19050" t="0" r="0" b="0"/>
            <wp:docPr id="1" name="Picture 1" descr="https://lh4.googleusercontent.com/kgHYdj6QH1KoY_OhrOuodRogItXX-qp1tGIT-DN0fT5RQBpvAW3YCyyazwn2kAZMPBmQOo-PijWnQcgFgMINyeNnsNoVZ5rRLIdWEnV-hYiivw7ffNFpV99gBZru3z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kgHYdj6QH1KoY_OhrOuodRogItXX-qp1tGIT-DN0fT5RQBpvAW3YCyyazwn2kAZMPBmQOo-PijWnQcgFgMINyeNnsNoVZ5rRLIdWEnV-hYiivw7ffNFpV99gBZru3zzw"/>
                    <pic:cNvPicPr>
                      <a:picLocks noChangeAspect="1" noChangeArrowheads="1"/>
                    </pic:cNvPicPr>
                  </pic:nvPicPr>
                  <pic:blipFill>
                    <a:blip r:embed="rId5" cstate="print"/>
                    <a:srcRect/>
                    <a:stretch>
                      <a:fillRect/>
                    </a:stretch>
                  </pic:blipFill>
                  <pic:spPr bwMode="auto">
                    <a:xfrm>
                      <a:off x="0" y="0"/>
                      <a:ext cx="6858000" cy="295275"/>
                    </a:xfrm>
                    <a:prstGeom prst="rect">
                      <a:avLst/>
                    </a:prstGeom>
                    <a:noFill/>
                    <a:ln w="9525">
                      <a:noFill/>
                      <a:miter lim="800000"/>
                      <a:headEnd/>
                      <a:tailEnd/>
                    </a:ln>
                  </pic:spPr>
                </pic:pic>
              </a:graphicData>
            </a:graphic>
          </wp:inline>
        </w:drawing>
      </w:r>
    </w:p>
    <w:p w:rsidR="00480F89" w:rsidRDefault="00480F89" w:rsidP="00480F89">
      <w:pPr>
        <w:spacing w:after="0"/>
        <w:rPr>
          <w:rFonts w:ascii="Trebuchet MS" w:eastAsia="Times New Roman" w:hAnsi="Trebuchet MS" w:cs="Times New Roman"/>
          <w:color w:val="000000"/>
          <w:sz w:val="20"/>
          <w:szCs w:val="20"/>
        </w:rPr>
      </w:pPr>
      <w:r w:rsidRPr="00480F89">
        <w:rPr>
          <w:rFonts w:ascii="MS Gothic" w:eastAsia="MS Gothic" w:hAnsi="MS Gothic" w:cs="MS Gothic"/>
          <w:color w:val="000000"/>
          <w:sz w:val="20"/>
          <w:szCs w:val="20"/>
        </w:rPr>
        <w:t>￭</w:t>
      </w:r>
      <w:r w:rsidRPr="00480F89">
        <w:rPr>
          <w:rFonts w:ascii="Trebuchet MS" w:eastAsia="Times New Roman" w:hAnsi="Trebuchet MS" w:cs="Trebuchet MS"/>
          <w:color w:val="000000"/>
          <w:sz w:val="20"/>
          <w:szCs w:val="20"/>
        </w:rPr>
        <w:t xml:space="preserve"> </w:t>
      </w:r>
      <w:proofErr w:type="gramStart"/>
      <w:r w:rsidRPr="00480F89">
        <w:rPr>
          <w:rFonts w:ascii="Trebuchet MS" w:eastAsia="Times New Roman" w:hAnsi="Trebuchet MS" w:cs="Trebuchet MS"/>
          <w:color w:val="000000"/>
          <w:sz w:val="20"/>
          <w:szCs w:val="20"/>
        </w:rPr>
        <w:t>When</w:t>
      </w:r>
      <w:proofErr w:type="gramEnd"/>
      <w:r w:rsidRPr="00480F89">
        <w:rPr>
          <w:rFonts w:ascii="Trebuchet MS" w:eastAsia="Times New Roman" w:hAnsi="Trebuchet MS" w:cs="Trebuchet MS"/>
          <w:color w:val="000000"/>
          <w:sz w:val="20"/>
          <w:szCs w:val="20"/>
        </w:rPr>
        <w:t xml:space="preserve"> you have located a call from the list, click </w:t>
      </w:r>
      <w:r w:rsidRPr="00480F89">
        <w:rPr>
          <w:rFonts w:ascii="Trebuchet MS" w:eastAsia="Times New Roman" w:hAnsi="Trebuchet MS" w:cs="Times New Roman"/>
          <w:b/>
          <w:bCs/>
          <w:color w:val="000000"/>
          <w:sz w:val="20"/>
          <w:szCs w:val="20"/>
        </w:rPr>
        <w:t>View More Info</w:t>
      </w:r>
      <w:r w:rsidRPr="00480F89">
        <w:rPr>
          <w:rFonts w:ascii="Trebuchet MS" w:eastAsia="Times New Roman" w:hAnsi="Trebuchet MS" w:cs="Times New Roman"/>
          <w:color w:val="000000"/>
          <w:sz w:val="20"/>
          <w:szCs w:val="20"/>
        </w:rPr>
        <w:t>.</w:t>
      </w:r>
      <w:r>
        <w:rPr>
          <w:rFonts w:ascii="Trebuchet MS" w:eastAsia="Times New Roman" w:hAnsi="Trebuchet MS" w:cs="Times New Roman"/>
          <w:color w:val="000000"/>
          <w:sz w:val="20"/>
          <w:szCs w:val="20"/>
        </w:rPr>
        <w:t xml:space="preserve"> </w:t>
      </w:r>
    </w:p>
    <w:p w:rsidR="00480F89" w:rsidRDefault="00480F89" w:rsidP="00480F89">
      <w:pPr>
        <w:pStyle w:val="ListParagraph"/>
        <w:numPr>
          <w:ilvl w:val="0"/>
          <w:numId w:val="3"/>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The Bank of the Arts Juried Exhibition can be easily found by choosing North Carolina from the drop down box and clicking “Go”</w:t>
      </w:r>
    </w:p>
    <w:p w:rsidR="00480F89" w:rsidRDefault="00480F89" w:rsidP="00480F89">
      <w:pPr>
        <w:pStyle w:val="NormalWeb"/>
        <w:spacing w:before="0" w:beforeAutospacing="0" w:after="0" w:afterAutospacing="0"/>
      </w:pPr>
      <w:r>
        <w:rPr>
          <w:rFonts w:ascii="MS Gothic" w:eastAsia="MS Gothic" w:hAnsi="MS Gothic" w:cs="MS Gothic" w:hint="eastAsia"/>
          <w:color w:val="000000"/>
          <w:sz w:val="20"/>
          <w:szCs w:val="20"/>
        </w:rPr>
        <w:t>￭</w:t>
      </w:r>
      <w:r>
        <w:rPr>
          <w:rFonts w:ascii="Trebuchet MS" w:hAnsi="Trebuchet MS"/>
          <w:color w:val="000000"/>
          <w:sz w:val="20"/>
          <w:szCs w:val="20"/>
        </w:rPr>
        <w:t xml:space="preserve"> </w:t>
      </w:r>
      <w:proofErr w:type="gramStart"/>
      <w:r>
        <w:rPr>
          <w:rFonts w:ascii="Trebuchet MS" w:hAnsi="Trebuchet MS"/>
          <w:color w:val="000000"/>
          <w:sz w:val="20"/>
          <w:szCs w:val="20"/>
        </w:rPr>
        <w:t>Next</w:t>
      </w:r>
      <w:proofErr w:type="gramEnd"/>
      <w:r>
        <w:rPr>
          <w:rFonts w:ascii="Trebuchet MS" w:hAnsi="Trebuchet MS"/>
          <w:color w:val="000000"/>
          <w:sz w:val="20"/>
          <w:szCs w:val="20"/>
        </w:rPr>
        <w:t xml:space="preserve">, click on </w:t>
      </w:r>
      <w:r>
        <w:rPr>
          <w:rFonts w:ascii="Trebuchet MS" w:hAnsi="Trebuchet MS"/>
          <w:b/>
          <w:bCs/>
          <w:color w:val="000000"/>
          <w:sz w:val="20"/>
          <w:szCs w:val="20"/>
        </w:rPr>
        <w:t>Apply to this Call</w:t>
      </w:r>
      <w:r>
        <w:rPr>
          <w:rFonts w:ascii="Trebuchet MS" w:hAnsi="Trebuchet MS"/>
          <w:color w:val="000000"/>
          <w:sz w:val="20"/>
          <w:szCs w:val="20"/>
        </w:rPr>
        <w:t>.  </w:t>
      </w:r>
    </w:p>
    <w:p w:rsidR="00480F89" w:rsidRPr="00480F89" w:rsidRDefault="00480F89" w:rsidP="008E0267">
      <w:pPr>
        <w:pStyle w:val="NormalWeb"/>
        <w:spacing w:before="0" w:beforeAutospacing="0" w:after="0" w:afterAutospacing="0"/>
        <w:ind w:left="720"/>
      </w:pPr>
      <w:r>
        <w:rPr>
          <w:rFonts w:ascii="Trebuchet MS" w:hAnsi="Trebuchet MS"/>
          <w:noProof/>
          <w:color w:val="000000"/>
          <w:sz w:val="20"/>
          <w:szCs w:val="20"/>
        </w:rPr>
        <w:drawing>
          <wp:inline distT="0" distB="0" distL="0" distR="0">
            <wp:extent cx="1524000" cy="608484"/>
            <wp:effectExtent l="19050" t="0" r="0" b="0"/>
            <wp:docPr id="3" name="Picture 3" descr="https://lh6.googleusercontent.com/z5qDLC0MgjCLAbWamtBET3xna-dgDaaL6XhS6GQ9j-sYVbdC9w37PVUgr9L1dLXWt9laEZzeIH3zubOZLGuVpVT8klZu-v-I1oAIdTjkBuKELDIpkNNJVGFIXDQRhs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6.googleusercontent.com/z5qDLC0MgjCLAbWamtBET3xna-dgDaaL6XhS6GQ9j-sYVbdC9w37PVUgr9L1dLXWt9laEZzeIH3zubOZLGuVpVT8klZu-v-I1oAIdTjkBuKELDIpkNNJVGFIXDQRhsil"/>
                    <pic:cNvPicPr>
                      <a:picLocks noChangeAspect="1" noChangeArrowheads="1"/>
                    </pic:cNvPicPr>
                  </pic:nvPicPr>
                  <pic:blipFill>
                    <a:blip r:embed="rId6" cstate="print"/>
                    <a:srcRect/>
                    <a:stretch>
                      <a:fillRect/>
                    </a:stretch>
                  </pic:blipFill>
                  <pic:spPr bwMode="auto">
                    <a:xfrm>
                      <a:off x="0" y="0"/>
                      <a:ext cx="1524000" cy="608484"/>
                    </a:xfrm>
                    <a:prstGeom prst="rect">
                      <a:avLst/>
                    </a:prstGeom>
                    <a:noFill/>
                    <a:ln w="9525">
                      <a:noFill/>
                      <a:miter lim="800000"/>
                      <a:headEnd/>
                      <a:tailEnd/>
                    </a:ln>
                  </pic:spPr>
                </pic:pic>
              </a:graphicData>
            </a:graphic>
          </wp:inline>
        </w:drawing>
      </w:r>
    </w:p>
    <w:p w:rsidR="00480F89" w:rsidRDefault="00480F89" w:rsidP="00480F89">
      <w:pPr>
        <w:pStyle w:val="NormalWeb"/>
        <w:spacing w:before="0" w:beforeAutospacing="0" w:after="0" w:afterAutospacing="0"/>
      </w:pPr>
      <w:r>
        <w:rPr>
          <w:rFonts w:ascii="MS Gothic" w:eastAsia="MS Gothic" w:hAnsi="MS Gothic" w:cs="MS Gothic" w:hint="eastAsia"/>
          <w:color w:val="000000"/>
          <w:sz w:val="20"/>
          <w:szCs w:val="20"/>
        </w:rPr>
        <w:t>￭</w:t>
      </w:r>
      <w:r>
        <w:rPr>
          <w:rFonts w:ascii="Trebuchet MS" w:hAnsi="Trebuchet MS"/>
          <w:color w:val="000000"/>
          <w:sz w:val="20"/>
          <w:szCs w:val="20"/>
        </w:rPr>
        <w:t xml:space="preserve"> </w:t>
      </w:r>
      <w:proofErr w:type="gramStart"/>
      <w:r>
        <w:rPr>
          <w:rFonts w:ascii="Trebuchet MS" w:hAnsi="Trebuchet MS"/>
          <w:color w:val="000000"/>
          <w:sz w:val="20"/>
          <w:szCs w:val="20"/>
        </w:rPr>
        <w:t>On</w:t>
      </w:r>
      <w:proofErr w:type="gramEnd"/>
      <w:r>
        <w:rPr>
          <w:rFonts w:ascii="Trebuchet MS" w:hAnsi="Trebuchet MS"/>
          <w:color w:val="000000"/>
          <w:sz w:val="20"/>
          <w:szCs w:val="20"/>
        </w:rPr>
        <w:t xml:space="preserve"> the next page, complete the entry form requirements. All bold, green questions are required.</w:t>
      </w:r>
    </w:p>
    <w:p w:rsidR="006D7B24" w:rsidRDefault="00480F89" w:rsidP="00480F89">
      <w:pPr>
        <w:spacing w:after="0"/>
        <w:rPr>
          <w:rFonts w:ascii="Trebuchet MS" w:hAnsi="Trebuchet MS"/>
          <w:color w:val="000000"/>
          <w:sz w:val="20"/>
          <w:szCs w:val="20"/>
        </w:rPr>
      </w:pPr>
      <w:r>
        <w:rPr>
          <w:rFonts w:ascii="MS Gothic" w:eastAsia="MS Gothic" w:hAnsi="MS Gothic" w:cs="MS Gothic" w:hint="eastAsia"/>
          <w:color w:val="000000"/>
          <w:sz w:val="20"/>
          <w:szCs w:val="20"/>
        </w:rPr>
        <w:t>￭</w:t>
      </w:r>
      <w:r>
        <w:rPr>
          <w:rFonts w:ascii="Trebuchet MS" w:hAnsi="Trebuchet MS"/>
          <w:color w:val="000000"/>
          <w:sz w:val="20"/>
          <w:szCs w:val="20"/>
        </w:rPr>
        <w:t xml:space="preserve"> </w:t>
      </w:r>
      <w:proofErr w:type="gramStart"/>
      <w:r>
        <w:rPr>
          <w:rFonts w:ascii="Trebuchet MS" w:hAnsi="Trebuchet MS"/>
          <w:color w:val="000000"/>
          <w:sz w:val="20"/>
          <w:szCs w:val="20"/>
        </w:rPr>
        <w:t>At</w:t>
      </w:r>
      <w:proofErr w:type="gramEnd"/>
      <w:r>
        <w:rPr>
          <w:rFonts w:ascii="Trebuchet MS" w:hAnsi="Trebuchet MS"/>
          <w:color w:val="000000"/>
          <w:sz w:val="20"/>
          <w:szCs w:val="20"/>
        </w:rPr>
        <w:t xml:space="preserve"> the bottom of the entry form, you will choose your artwork samples, by selecting the check-box under the images. Be sure that the </w:t>
      </w:r>
      <w:proofErr w:type="gramStart"/>
      <w:r>
        <w:rPr>
          <w:rFonts w:ascii="Trebuchet MS" w:hAnsi="Trebuchet MS"/>
          <w:color w:val="000000"/>
          <w:sz w:val="20"/>
          <w:szCs w:val="20"/>
        </w:rPr>
        <w:t>number of samples, you select match</w:t>
      </w:r>
      <w:proofErr w:type="gramEnd"/>
      <w:r>
        <w:rPr>
          <w:rFonts w:ascii="Trebuchet MS" w:hAnsi="Trebuchet MS"/>
          <w:color w:val="000000"/>
          <w:sz w:val="20"/>
          <w:szCs w:val="20"/>
        </w:rPr>
        <w:t xml:space="preserve"> the requirements of the call.</w:t>
      </w:r>
    </w:p>
    <w:p w:rsidR="00480F89" w:rsidRDefault="00480F89" w:rsidP="00480F89">
      <w:pPr>
        <w:spacing w:after="0"/>
        <w:rPr>
          <w:rFonts w:ascii="Trebuchet MS" w:hAnsi="Trebuchet MS"/>
          <w:color w:val="000000"/>
          <w:sz w:val="20"/>
          <w:szCs w:val="20"/>
        </w:rPr>
      </w:pPr>
      <w:r>
        <w:rPr>
          <w:rFonts w:ascii="MS Gothic" w:eastAsia="MS Gothic" w:hAnsi="MS Gothic" w:cs="MS Gothic" w:hint="eastAsia"/>
          <w:color w:val="000000"/>
          <w:sz w:val="20"/>
          <w:szCs w:val="20"/>
        </w:rPr>
        <w:t>￭</w:t>
      </w:r>
      <w:r>
        <w:rPr>
          <w:rFonts w:ascii="Trebuchet MS" w:hAnsi="Trebuchet MS"/>
          <w:color w:val="000000"/>
          <w:sz w:val="20"/>
          <w:szCs w:val="20"/>
        </w:rPr>
        <w:t xml:space="preserve"> Click </w:t>
      </w:r>
      <w:r>
        <w:rPr>
          <w:rFonts w:ascii="Trebuchet MS" w:hAnsi="Trebuchet MS"/>
          <w:b/>
          <w:bCs/>
          <w:color w:val="000000"/>
          <w:sz w:val="20"/>
          <w:szCs w:val="20"/>
        </w:rPr>
        <w:t>Save Application</w:t>
      </w:r>
      <w:r>
        <w:rPr>
          <w:rFonts w:ascii="Trebuchet MS" w:hAnsi="Trebuchet MS"/>
          <w:color w:val="000000"/>
          <w:sz w:val="20"/>
          <w:szCs w:val="20"/>
        </w:rPr>
        <w:t xml:space="preserve"> to save your work.  It is important to do this even if your work is incomplete. </w:t>
      </w:r>
      <w:proofErr w:type="gramStart"/>
      <w:r>
        <w:rPr>
          <w:rFonts w:ascii="Trebuchet MS" w:hAnsi="Trebuchet MS"/>
          <w:color w:val="000000"/>
          <w:sz w:val="20"/>
          <w:szCs w:val="20"/>
        </w:rPr>
        <w:t>café</w:t>
      </w:r>
      <w:proofErr w:type="gramEnd"/>
      <w:r>
        <w:rPr>
          <w:rFonts w:ascii="Trebuchet MS" w:hAnsi="Trebuchet MS"/>
          <w:color w:val="000000"/>
          <w:sz w:val="20"/>
          <w:szCs w:val="20"/>
        </w:rPr>
        <w:t xml:space="preserve"> does not auto save your information.</w:t>
      </w:r>
    </w:p>
    <w:p w:rsidR="00480F89" w:rsidRPr="00480F89" w:rsidRDefault="00480F89" w:rsidP="008E0267">
      <w:pPr>
        <w:spacing w:after="0"/>
        <w:jc w:val="center"/>
        <w:rPr>
          <w:rFonts w:ascii="Times New Roman" w:eastAsia="Times New Roman" w:hAnsi="Times New Roman" w:cs="Times New Roman"/>
          <w:sz w:val="24"/>
          <w:szCs w:val="24"/>
        </w:rPr>
      </w:pPr>
      <w:r w:rsidRPr="00480F89">
        <w:rPr>
          <w:rFonts w:ascii="Trebuchet MS" w:eastAsia="Times New Roman" w:hAnsi="Trebuchet MS" w:cs="Times New Roman"/>
          <w:b/>
          <w:bCs/>
          <w:color w:val="000000"/>
          <w:sz w:val="29"/>
          <w:szCs w:val="29"/>
          <w:u w:val="single"/>
        </w:rPr>
        <w:t xml:space="preserve">STEP 3 </w:t>
      </w:r>
      <w:proofErr w:type="gramStart"/>
      <w:r w:rsidRPr="00480F89">
        <w:rPr>
          <w:rFonts w:ascii="Trebuchet MS" w:eastAsia="Times New Roman" w:hAnsi="Trebuchet MS" w:cs="Times New Roman"/>
          <w:b/>
          <w:bCs/>
          <w:color w:val="000000"/>
          <w:sz w:val="29"/>
          <w:szCs w:val="29"/>
          <w:u w:val="single"/>
        </w:rPr>
        <w:t>CHECKOUT</w:t>
      </w:r>
      <w:proofErr w:type="gramEnd"/>
    </w:p>
    <w:p w:rsidR="00480F89" w:rsidRPr="00480F89" w:rsidRDefault="00480F89" w:rsidP="00480F89">
      <w:pPr>
        <w:spacing w:after="0"/>
        <w:rPr>
          <w:rFonts w:ascii="Times New Roman" w:eastAsia="Times New Roman" w:hAnsi="Times New Roman" w:cs="Times New Roman"/>
          <w:sz w:val="24"/>
          <w:szCs w:val="24"/>
        </w:rPr>
      </w:pPr>
      <w:r w:rsidRPr="00480F89">
        <w:rPr>
          <w:rFonts w:ascii="MS Gothic" w:eastAsia="MS Gothic" w:hAnsi="MS Gothic" w:cs="MS Gothic" w:hint="eastAsia"/>
          <w:color w:val="000000"/>
          <w:sz w:val="20"/>
          <w:szCs w:val="20"/>
        </w:rPr>
        <w:t>￭</w:t>
      </w:r>
      <w:r w:rsidRPr="00480F89">
        <w:rPr>
          <w:rFonts w:ascii="Trebuchet MS" w:eastAsia="Times New Roman" w:hAnsi="Trebuchet MS" w:cs="Trebuchet MS"/>
          <w:color w:val="000000"/>
          <w:sz w:val="20"/>
          <w:szCs w:val="20"/>
        </w:rPr>
        <w:t xml:space="preserve"> </w:t>
      </w:r>
      <w:proofErr w:type="gramStart"/>
      <w:r w:rsidRPr="00480F89">
        <w:rPr>
          <w:rFonts w:ascii="Trebuchet MS" w:eastAsia="Times New Roman" w:hAnsi="Trebuchet MS" w:cs="Trebuchet MS"/>
          <w:color w:val="000000"/>
          <w:sz w:val="20"/>
          <w:szCs w:val="20"/>
        </w:rPr>
        <w:t>When</w:t>
      </w:r>
      <w:proofErr w:type="gramEnd"/>
      <w:r w:rsidRPr="00480F89">
        <w:rPr>
          <w:rFonts w:ascii="Trebuchet MS" w:eastAsia="Times New Roman" w:hAnsi="Trebuchet MS" w:cs="Trebuchet MS"/>
          <w:color w:val="000000"/>
          <w:sz w:val="20"/>
          <w:szCs w:val="20"/>
        </w:rPr>
        <w:t xml:space="preserve"> your entry is ready for submission, go t</w:t>
      </w:r>
      <w:r w:rsidRPr="00480F89">
        <w:rPr>
          <w:rFonts w:ascii="Trebuchet MS" w:eastAsia="Times New Roman" w:hAnsi="Trebuchet MS" w:cs="Times New Roman"/>
          <w:color w:val="000000"/>
          <w:sz w:val="20"/>
          <w:szCs w:val="20"/>
        </w:rPr>
        <w:t xml:space="preserve">o </w:t>
      </w:r>
      <w:r w:rsidRPr="00480F89">
        <w:rPr>
          <w:rFonts w:ascii="Trebuchet MS" w:eastAsia="Times New Roman" w:hAnsi="Trebuchet MS" w:cs="Times New Roman"/>
          <w:b/>
          <w:bCs/>
          <w:color w:val="000000"/>
          <w:sz w:val="20"/>
          <w:szCs w:val="20"/>
        </w:rPr>
        <w:t>Checkout</w:t>
      </w:r>
      <w:r w:rsidRPr="00480F89">
        <w:rPr>
          <w:rFonts w:ascii="Trebuchet MS" w:eastAsia="Times New Roman" w:hAnsi="Trebuchet MS" w:cs="Times New Roman"/>
          <w:color w:val="000000"/>
          <w:sz w:val="20"/>
          <w:szCs w:val="20"/>
        </w:rPr>
        <w:t xml:space="preserve"> to finalize and submit your entry.</w:t>
      </w:r>
    </w:p>
    <w:p w:rsidR="00480F89" w:rsidRPr="00480F89" w:rsidRDefault="00480F89" w:rsidP="00480F89">
      <w:pPr>
        <w:spacing w:after="0"/>
        <w:rPr>
          <w:rFonts w:ascii="Times New Roman" w:eastAsia="Times New Roman" w:hAnsi="Times New Roman" w:cs="Times New Roman"/>
          <w:sz w:val="24"/>
          <w:szCs w:val="24"/>
        </w:rPr>
      </w:pPr>
      <w:r>
        <w:rPr>
          <w:rFonts w:ascii="Trebuchet MS" w:eastAsia="Times New Roman" w:hAnsi="Trebuchet MS" w:cs="Times New Roman"/>
          <w:noProof/>
          <w:color w:val="000000"/>
          <w:sz w:val="20"/>
          <w:szCs w:val="20"/>
        </w:rPr>
        <w:drawing>
          <wp:inline distT="0" distB="0" distL="0" distR="0">
            <wp:extent cx="6629400" cy="342900"/>
            <wp:effectExtent l="19050" t="0" r="0" b="0"/>
            <wp:docPr id="8" name="Picture 8" descr="https://lh4.googleusercontent.com/aC-b62XmlatBxVqMTtwpr-1luI_POwG9LtMrEqx-70-SaYUn7Brejii19dMsFNpiF2GbgnU2UAUS6R8v48lO2duU2sxpoF5WCgxIj6TNVasoe1KU9NZQwXVw5QTpfkB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lh4.googleusercontent.com/aC-b62XmlatBxVqMTtwpr-1luI_POwG9LtMrEqx-70-SaYUn7Brejii19dMsFNpiF2GbgnU2UAUS6R8v48lO2duU2sxpoF5WCgxIj6TNVasoe1KU9NZQwXVw5QTpfkBd"/>
                    <pic:cNvPicPr>
                      <a:picLocks noChangeAspect="1" noChangeArrowheads="1"/>
                    </pic:cNvPicPr>
                  </pic:nvPicPr>
                  <pic:blipFill>
                    <a:blip r:embed="rId7" cstate="print"/>
                    <a:srcRect/>
                    <a:stretch>
                      <a:fillRect/>
                    </a:stretch>
                  </pic:blipFill>
                  <pic:spPr bwMode="auto">
                    <a:xfrm>
                      <a:off x="0" y="0"/>
                      <a:ext cx="6629400" cy="342900"/>
                    </a:xfrm>
                    <a:prstGeom prst="rect">
                      <a:avLst/>
                    </a:prstGeom>
                    <a:noFill/>
                    <a:ln w="9525">
                      <a:noFill/>
                      <a:miter lim="800000"/>
                      <a:headEnd/>
                      <a:tailEnd/>
                    </a:ln>
                  </pic:spPr>
                </pic:pic>
              </a:graphicData>
            </a:graphic>
          </wp:inline>
        </w:drawing>
      </w:r>
    </w:p>
    <w:p w:rsidR="00480F89" w:rsidRPr="00480F89" w:rsidRDefault="00480F89" w:rsidP="00480F89">
      <w:pPr>
        <w:spacing w:after="0"/>
        <w:rPr>
          <w:rFonts w:ascii="Times New Roman" w:eastAsia="Times New Roman" w:hAnsi="Times New Roman" w:cs="Times New Roman"/>
          <w:sz w:val="24"/>
          <w:szCs w:val="24"/>
        </w:rPr>
      </w:pPr>
      <w:r w:rsidRPr="00480F89">
        <w:rPr>
          <w:rFonts w:ascii="MS Gothic" w:eastAsia="MS Gothic" w:hAnsi="MS Gothic" w:cs="MS Gothic" w:hint="eastAsia"/>
          <w:color w:val="000000"/>
          <w:sz w:val="20"/>
          <w:szCs w:val="20"/>
        </w:rPr>
        <w:t>￭</w:t>
      </w:r>
      <w:r w:rsidRPr="00480F89">
        <w:rPr>
          <w:rFonts w:ascii="Trebuchet MS" w:eastAsia="Times New Roman" w:hAnsi="Trebuchet MS" w:cs="Trebuchet MS"/>
          <w:color w:val="000000"/>
          <w:sz w:val="20"/>
          <w:szCs w:val="20"/>
        </w:rPr>
        <w:t xml:space="preserve"> Select the check-box next to the application(s) you wish to checkout and select Re-Calculate.</w:t>
      </w:r>
    </w:p>
    <w:p w:rsidR="00480F89" w:rsidRPr="00480F89" w:rsidRDefault="00480F89" w:rsidP="00480F89">
      <w:pPr>
        <w:spacing w:after="0"/>
        <w:rPr>
          <w:rFonts w:ascii="Times New Roman" w:eastAsia="Times New Roman" w:hAnsi="Times New Roman" w:cs="Times New Roman"/>
          <w:sz w:val="24"/>
          <w:szCs w:val="24"/>
        </w:rPr>
      </w:pPr>
      <w:r>
        <w:rPr>
          <w:rFonts w:ascii="Trebuchet MS" w:eastAsia="Times New Roman" w:hAnsi="Trebuchet MS" w:cs="Times New Roman"/>
          <w:noProof/>
          <w:color w:val="000000"/>
          <w:sz w:val="20"/>
          <w:szCs w:val="20"/>
        </w:rPr>
        <w:drawing>
          <wp:inline distT="0" distB="0" distL="0" distR="0">
            <wp:extent cx="1984353" cy="752475"/>
            <wp:effectExtent l="19050" t="0" r="0" b="0"/>
            <wp:docPr id="9" name="Picture 9" descr="https://lh5.googleusercontent.com/kbwaEc7kP4cJtzaym_h8Zzpmt-UP_vYcJeuYCz00zou7nhHpQ9I3zgpQLA6WYbfAqnYSsgebUXX9b3OiwC6wa1DyUoHdRPfir6EOmSTzArg8aeU18Rr28fZiYvJX4z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lh5.googleusercontent.com/kbwaEc7kP4cJtzaym_h8Zzpmt-UP_vYcJeuYCz00zou7nhHpQ9I3zgpQLA6WYbfAqnYSsgebUXX9b3OiwC6wa1DyUoHdRPfir6EOmSTzArg8aeU18Rr28fZiYvJX4za2"/>
                    <pic:cNvPicPr>
                      <a:picLocks noChangeAspect="1" noChangeArrowheads="1"/>
                    </pic:cNvPicPr>
                  </pic:nvPicPr>
                  <pic:blipFill>
                    <a:blip r:embed="rId8" cstate="print"/>
                    <a:srcRect/>
                    <a:stretch>
                      <a:fillRect/>
                    </a:stretch>
                  </pic:blipFill>
                  <pic:spPr bwMode="auto">
                    <a:xfrm>
                      <a:off x="0" y="0"/>
                      <a:ext cx="1985280" cy="752826"/>
                    </a:xfrm>
                    <a:prstGeom prst="rect">
                      <a:avLst/>
                    </a:prstGeom>
                    <a:noFill/>
                    <a:ln w="9525">
                      <a:noFill/>
                      <a:miter lim="800000"/>
                      <a:headEnd/>
                      <a:tailEnd/>
                    </a:ln>
                  </pic:spPr>
                </pic:pic>
              </a:graphicData>
            </a:graphic>
          </wp:inline>
        </w:drawing>
      </w:r>
    </w:p>
    <w:p w:rsidR="00480F89" w:rsidRDefault="00480F89" w:rsidP="00480F89">
      <w:pPr>
        <w:spacing w:after="0"/>
        <w:rPr>
          <w:rFonts w:ascii="Trebuchet MS" w:hAnsi="Trebuchet MS"/>
          <w:b/>
          <w:bCs/>
          <w:color w:val="000000"/>
          <w:sz w:val="20"/>
          <w:szCs w:val="20"/>
        </w:rPr>
      </w:pPr>
      <w:r>
        <w:rPr>
          <w:rFonts w:ascii="Trebuchet MS" w:hAnsi="Trebuchet MS"/>
          <w:color w:val="000000"/>
          <w:sz w:val="20"/>
          <w:szCs w:val="20"/>
        </w:rPr>
        <w:t>If you are paying with a check, enter your</w:t>
      </w:r>
      <w:r>
        <w:rPr>
          <w:rFonts w:ascii="Trebuchet MS" w:hAnsi="Trebuchet MS"/>
          <w:b/>
          <w:bCs/>
          <w:color w:val="000000"/>
          <w:sz w:val="20"/>
          <w:szCs w:val="20"/>
          <w:u w:val="single"/>
        </w:rPr>
        <w:t xml:space="preserve"> check number </w:t>
      </w:r>
      <w:r>
        <w:rPr>
          <w:rFonts w:ascii="Trebuchet MS" w:hAnsi="Trebuchet MS"/>
          <w:color w:val="000000"/>
          <w:sz w:val="20"/>
          <w:szCs w:val="20"/>
        </w:rPr>
        <w:t xml:space="preserve">and select </w:t>
      </w:r>
      <w:r>
        <w:rPr>
          <w:rFonts w:ascii="Trebuchet MS" w:hAnsi="Trebuchet MS"/>
          <w:b/>
          <w:bCs/>
          <w:color w:val="000000"/>
          <w:sz w:val="20"/>
          <w:szCs w:val="20"/>
          <w:u w:val="single"/>
        </w:rPr>
        <w:t>“Click to Complete</w:t>
      </w:r>
      <w:r>
        <w:rPr>
          <w:rFonts w:ascii="Trebuchet MS" w:hAnsi="Trebuchet MS"/>
          <w:b/>
          <w:bCs/>
          <w:color w:val="000000"/>
          <w:sz w:val="20"/>
          <w:szCs w:val="20"/>
        </w:rPr>
        <w:t>.”</w:t>
      </w:r>
    </w:p>
    <w:p w:rsidR="00480F89" w:rsidRDefault="00480F89" w:rsidP="00480F89">
      <w:pPr>
        <w:spacing w:after="0"/>
        <w:rPr>
          <w:rFonts w:ascii="Trebuchet MS" w:hAnsi="Trebuchet MS"/>
          <w:color w:val="000000"/>
          <w:sz w:val="20"/>
          <w:szCs w:val="20"/>
        </w:rPr>
      </w:pPr>
    </w:p>
    <w:p w:rsidR="00480F89" w:rsidRDefault="00480F89" w:rsidP="00480F89">
      <w:pPr>
        <w:spacing w:after="0"/>
        <w:rPr>
          <w:rFonts w:ascii="Trebuchet MS" w:hAnsi="Trebuchet MS"/>
          <w:b/>
          <w:bCs/>
          <w:color w:val="000000"/>
          <w:sz w:val="20"/>
          <w:szCs w:val="20"/>
          <w:u w:val="single"/>
        </w:rPr>
      </w:pPr>
      <w:r>
        <w:rPr>
          <w:rFonts w:ascii="Trebuchet MS" w:hAnsi="Trebuchet MS"/>
          <w:color w:val="000000"/>
          <w:sz w:val="20"/>
          <w:szCs w:val="20"/>
        </w:rPr>
        <w:lastRenderedPageBreak/>
        <w:t xml:space="preserve">Enter the </w:t>
      </w:r>
      <w:r>
        <w:rPr>
          <w:rFonts w:ascii="Trebuchet MS" w:hAnsi="Trebuchet MS"/>
          <w:b/>
          <w:bCs/>
          <w:color w:val="000000"/>
          <w:sz w:val="20"/>
          <w:szCs w:val="20"/>
          <w:u w:val="single"/>
        </w:rPr>
        <w:t>name on the card, card number, expiration date and zip code where you statement is billed to</w:t>
      </w:r>
      <w:r>
        <w:rPr>
          <w:rFonts w:ascii="Trebuchet MS" w:hAnsi="Trebuchet MS"/>
          <w:color w:val="000000"/>
          <w:sz w:val="20"/>
          <w:szCs w:val="20"/>
        </w:rPr>
        <w:t xml:space="preserve"> and hit </w:t>
      </w:r>
      <w:r>
        <w:rPr>
          <w:rFonts w:ascii="Trebuchet MS" w:hAnsi="Trebuchet MS"/>
          <w:b/>
          <w:bCs/>
          <w:color w:val="000000"/>
          <w:sz w:val="20"/>
          <w:szCs w:val="20"/>
          <w:u w:val="single"/>
        </w:rPr>
        <w:t>“Submit Payment.”</w:t>
      </w:r>
    </w:p>
    <w:p w:rsidR="008E0267" w:rsidRPr="006D7B24" w:rsidRDefault="008E0267" w:rsidP="00480F89">
      <w:pPr>
        <w:spacing w:after="0"/>
        <w:rPr>
          <w:rFonts w:ascii="Times New Roman" w:eastAsia="Times New Roman" w:hAnsi="Times New Roman" w:cs="Times New Roman"/>
          <w:sz w:val="24"/>
          <w:szCs w:val="24"/>
        </w:rPr>
      </w:pPr>
      <w:r>
        <w:rPr>
          <w:rFonts w:ascii="MS Gothic" w:eastAsia="MS Gothic" w:hAnsi="MS Gothic" w:cs="MS Gothic" w:hint="eastAsia"/>
          <w:color w:val="000000"/>
          <w:sz w:val="20"/>
          <w:szCs w:val="20"/>
        </w:rPr>
        <w:t>￭</w:t>
      </w:r>
      <w:r>
        <w:rPr>
          <w:rFonts w:ascii="Trebuchet MS" w:hAnsi="Trebuchet MS"/>
          <w:color w:val="000000"/>
          <w:sz w:val="20"/>
          <w:szCs w:val="20"/>
        </w:rPr>
        <w:t xml:space="preserve"> </w:t>
      </w:r>
      <w:proofErr w:type="gramStart"/>
      <w:r>
        <w:rPr>
          <w:rFonts w:ascii="Trebuchet MS" w:hAnsi="Trebuchet MS"/>
          <w:color w:val="000000"/>
          <w:sz w:val="20"/>
          <w:szCs w:val="20"/>
        </w:rPr>
        <w:t>A</w:t>
      </w:r>
      <w:proofErr w:type="gramEnd"/>
      <w:r>
        <w:rPr>
          <w:rFonts w:ascii="Trebuchet MS" w:hAnsi="Trebuchet MS"/>
          <w:color w:val="000000"/>
          <w:sz w:val="20"/>
          <w:szCs w:val="20"/>
        </w:rPr>
        <w:t xml:space="preserve"> confirmation receipt will also be sent to your email address and on the My CaFE Entries, your application will now be in the “Received” status.</w:t>
      </w:r>
    </w:p>
    <w:sectPr w:rsidR="008E0267" w:rsidRPr="006D7B24" w:rsidSect="00B91688">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7641B"/>
    <w:multiLevelType w:val="multilevel"/>
    <w:tmpl w:val="6A48E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5561E5"/>
    <w:multiLevelType w:val="multilevel"/>
    <w:tmpl w:val="98687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2424EC9"/>
    <w:multiLevelType w:val="hybridMultilevel"/>
    <w:tmpl w:val="98FEA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24954E2"/>
    <w:multiLevelType w:val="multilevel"/>
    <w:tmpl w:val="E404F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drawingGridHorizontalSpacing w:val="110"/>
  <w:displayHorizontalDrawingGridEvery w:val="2"/>
  <w:characterSpacingControl w:val="doNotCompress"/>
  <w:compat/>
  <w:rsids>
    <w:rsidRoot w:val="00B91688"/>
    <w:rsid w:val="001458F4"/>
    <w:rsid w:val="003B61B9"/>
    <w:rsid w:val="00480F89"/>
    <w:rsid w:val="006D7B24"/>
    <w:rsid w:val="008278F0"/>
    <w:rsid w:val="008E0267"/>
    <w:rsid w:val="009859E4"/>
    <w:rsid w:val="00AA2BB4"/>
    <w:rsid w:val="00B91688"/>
    <w:rsid w:val="00EF57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58F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91688"/>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91688"/>
    <w:rPr>
      <w:color w:val="0000FF"/>
      <w:u w:val="single"/>
    </w:rPr>
  </w:style>
  <w:style w:type="paragraph" w:styleId="ListParagraph">
    <w:name w:val="List Paragraph"/>
    <w:basedOn w:val="Normal"/>
    <w:uiPriority w:val="34"/>
    <w:qFormat/>
    <w:rsid w:val="00480F89"/>
    <w:pPr>
      <w:ind w:left="720"/>
      <w:contextualSpacing/>
    </w:pPr>
  </w:style>
  <w:style w:type="paragraph" w:styleId="BalloonText">
    <w:name w:val="Balloon Text"/>
    <w:basedOn w:val="Normal"/>
    <w:link w:val="BalloonTextChar"/>
    <w:uiPriority w:val="99"/>
    <w:semiHidden/>
    <w:unhideWhenUsed/>
    <w:rsid w:val="00480F8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0F89"/>
    <w:rPr>
      <w:rFonts w:ascii="Tahoma" w:hAnsi="Tahoma" w:cs="Tahoma"/>
      <w:sz w:val="16"/>
      <w:szCs w:val="16"/>
    </w:rPr>
  </w:style>
  <w:style w:type="character" w:styleId="Strong">
    <w:name w:val="Strong"/>
    <w:basedOn w:val="DefaultParagraphFont"/>
    <w:uiPriority w:val="22"/>
    <w:qFormat/>
    <w:rsid w:val="008E0267"/>
    <w:rPr>
      <w:b/>
      <w:bCs/>
    </w:rPr>
  </w:style>
</w:styles>
</file>

<file path=word/webSettings.xml><?xml version="1.0" encoding="utf-8"?>
<w:webSettings xmlns:r="http://schemas.openxmlformats.org/officeDocument/2006/relationships" xmlns:w="http://schemas.openxmlformats.org/wordprocessingml/2006/main">
  <w:divs>
    <w:div w:id="144662961">
      <w:bodyDiv w:val="1"/>
      <w:marLeft w:val="0"/>
      <w:marRight w:val="0"/>
      <w:marTop w:val="0"/>
      <w:marBottom w:val="0"/>
      <w:divBdr>
        <w:top w:val="none" w:sz="0" w:space="0" w:color="auto"/>
        <w:left w:val="none" w:sz="0" w:space="0" w:color="auto"/>
        <w:bottom w:val="none" w:sz="0" w:space="0" w:color="auto"/>
        <w:right w:val="none" w:sz="0" w:space="0" w:color="auto"/>
      </w:divBdr>
      <w:divsChild>
        <w:div w:id="1448501161">
          <w:marLeft w:val="0"/>
          <w:marRight w:val="0"/>
          <w:marTop w:val="0"/>
          <w:marBottom w:val="0"/>
          <w:divBdr>
            <w:top w:val="none" w:sz="0" w:space="0" w:color="auto"/>
            <w:left w:val="none" w:sz="0" w:space="0" w:color="auto"/>
            <w:bottom w:val="none" w:sz="0" w:space="0" w:color="auto"/>
            <w:right w:val="none" w:sz="0" w:space="0" w:color="auto"/>
          </w:divBdr>
          <w:divsChild>
            <w:div w:id="1552158403">
              <w:marLeft w:val="0"/>
              <w:marRight w:val="0"/>
              <w:marTop w:val="225"/>
              <w:marBottom w:val="0"/>
              <w:divBdr>
                <w:top w:val="none" w:sz="0" w:space="0" w:color="auto"/>
                <w:left w:val="none" w:sz="0" w:space="0" w:color="auto"/>
                <w:bottom w:val="none" w:sz="0" w:space="0" w:color="auto"/>
                <w:right w:val="none" w:sz="0" w:space="0" w:color="auto"/>
              </w:divBdr>
              <w:divsChild>
                <w:div w:id="1950503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97167">
      <w:bodyDiv w:val="1"/>
      <w:marLeft w:val="0"/>
      <w:marRight w:val="0"/>
      <w:marTop w:val="0"/>
      <w:marBottom w:val="0"/>
      <w:divBdr>
        <w:top w:val="none" w:sz="0" w:space="0" w:color="auto"/>
        <w:left w:val="none" w:sz="0" w:space="0" w:color="auto"/>
        <w:bottom w:val="none" w:sz="0" w:space="0" w:color="auto"/>
        <w:right w:val="none" w:sz="0" w:space="0" w:color="auto"/>
      </w:divBdr>
    </w:div>
    <w:div w:id="332340766">
      <w:bodyDiv w:val="1"/>
      <w:marLeft w:val="0"/>
      <w:marRight w:val="0"/>
      <w:marTop w:val="0"/>
      <w:marBottom w:val="0"/>
      <w:divBdr>
        <w:top w:val="none" w:sz="0" w:space="0" w:color="auto"/>
        <w:left w:val="none" w:sz="0" w:space="0" w:color="auto"/>
        <w:bottom w:val="none" w:sz="0" w:space="0" w:color="auto"/>
        <w:right w:val="none" w:sz="0" w:space="0" w:color="auto"/>
      </w:divBdr>
    </w:div>
    <w:div w:id="407922543">
      <w:bodyDiv w:val="1"/>
      <w:marLeft w:val="0"/>
      <w:marRight w:val="0"/>
      <w:marTop w:val="0"/>
      <w:marBottom w:val="0"/>
      <w:divBdr>
        <w:top w:val="none" w:sz="0" w:space="0" w:color="auto"/>
        <w:left w:val="none" w:sz="0" w:space="0" w:color="auto"/>
        <w:bottom w:val="none" w:sz="0" w:space="0" w:color="auto"/>
        <w:right w:val="none" w:sz="0" w:space="0" w:color="auto"/>
      </w:divBdr>
    </w:div>
    <w:div w:id="792939455">
      <w:bodyDiv w:val="1"/>
      <w:marLeft w:val="0"/>
      <w:marRight w:val="0"/>
      <w:marTop w:val="0"/>
      <w:marBottom w:val="0"/>
      <w:divBdr>
        <w:top w:val="none" w:sz="0" w:space="0" w:color="auto"/>
        <w:left w:val="none" w:sz="0" w:space="0" w:color="auto"/>
        <w:bottom w:val="none" w:sz="0" w:space="0" w:color="auto"/>
        <w:right w:val="none" w:sz="0" w:space="0" w:color="auto"/>
      </w:divBdr>
    </w:div>
    <w:div w:id="1294560152">
      <w:bodyDiv w:val="1"/>
      <w:marLeft w:val="0"/>
      <w:marRight w:val="0"/>
      <w:marTop w:val="0"/>
      <w:marBottom w:val="0"/>
      <w:divBdr>
        <w:top w:val="none" w:sz="0" w:space="0" w:color="auto"/>
        <w:left w:val="none" w:sz="0" w:space="0" w:color="auto"/>
        <w:bottom w:val="none" w:sz="0" w:space="0" w:color="auto"/>
        <w:right w:val="none" w:sz="0" w:space="0" w:color="auto"/>
      </w:divBdr>
    </w:div>
    <w:div w:id="1501575934">
      <w:bodyDiv w:val="1"/>
      <w:marLeft w:val="0"/>
      <w:marRight w:val="0"/>
      <w:marTop w:val="0"/>
      <w:marBottom w:val="0"/>
      <w:divBdr>
        <w:top w:val="none" w:sz="0" w:space="0" w:color="auto"/>
        <w:left w:val="none" w:sz="0" w:space="0" w:color="auto"/>
        <w:bottom w:val="none" w:sz="0" w:space="0" w:color="auto"/>
        <w:right w:val="none" w:sz="0" w:space="0" w:color="auto"/>
      </w:divBdr>
    </w:div>
    <w:div w:id="1702510994">
      <w:bodyDiv w:val="1"/>
      <w:marLeft w:val="0"/>
      <w:marRight w:val="0"/>
      <w:marTop w:val="0"/>
      <w:marBottom w:val="0"/>
      <w:divBdr>
        <w:top w:val="none" w:sz="0" w:space="0" w:color="auto"/>
        <w:left w:val="none" w:sz="0" w:space="0" w:color="auto"/>
        <w:bottom w:val="none" w:sz="0" w:space="0" w:color="auto"/>
        <w:right w:val="none" w:sz="0" w:space="0" w:color="auto"/>
      </w:divBdr>
      <w:divsChild>
        <w:div w:id="890116984">
          <w:marLeft w:val="0"/>
          <w:marRight w:val="0"/>
          <w:marTop w:val="0"/>
          <w:marBottom w:val="0"/>
          <w:divBdr>
            <w:top w:val="none" w:sz="0" w:space="0" w:color="auto"/>
            <w:left w:val="none" w:sz="0" w:space="0" w:color="auto"/>
            <w:bottom w:val="none" w:sz="0" w:space="0" w:color="auto"/>
            <w:right w:val="none" w:sz="0" w:space="0" w:color="auto"/>
          </w:divBdr>
          <w:divsChild>
            <w:div w:id="1295284938">
              <w:marLeft w:val="0"/>
              <w:marRight w:val="0"/>
              <w:marTop w:val="225"/>
              <w:marBottom w:val="0"/>
              <w:divBdr>
                <w:top w:val="none" w:sz="0" w:space="0" w:color="auto"/>
                <w:left w:val="none" w:sz="0" w:space="0" w:color="auto"/>
                <w:bottom w:val="none" w:sz="0" w:space="0" w:color="auto"/>
                <w:right w:val="none" w:sz="0" w:space="0" w:color="auto"/>
              </w:divBdr>
              <w:divsChild>
                <w:div w:id="2130662805">
                  <w:marLeft w:val="0"/>
                  <w:marRight w:val="0"/>
                  <w:marTop w:val="0"/>
                  <w:marBottom w:val="0"/>
                  <w:divBdr>
                    <w:top w:val="none" w:sz="0" w:space="0" w:color="auto"/>
                    <w:left w:val="none" w:sz="0" w:space="0" w:color="auto"/>
                    <w:bottom w:val="none" w:sz="0" w:space="0" w:color="auto"/>
                    <w:right w:val="none" w:sz="0" w:space="0" w:color="auto"/>
                  </w:divBdr>
                  <w:divsChild>
                    <w:div w:id="893076938">
                      <w:marLeft w:val="75"/>
                      <w:marRight w:val="0"/>
                      <w:marTop w:val="0"/>
                      <w:marBottom w:val="0"/>
                      <w:divBdr>
                        <w:top w:val="none" w:sz="0" w:space="0" w:color="auto"/>
                        <w:left w:val="none" w:sz="0" w:space="0" w:color="auto"/>
                        <w:bottom w:val="none" w:sz="0" w:space="0" w:color="auto"/>
                        <w:right w:val="none" w:sz="0" w:space="0" w:color="auto"/>
                      </w:divBdr>
                      <w:divsChild>
                        <w:div w:id="185992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1485978">
      <w:bodyDiv w:val="1"/>
      <w:marLeft w:val="0"/>
      <w:marRight w:val="0"/>
      <w:marTop w:val="0"/>
      <w:marBottom w:val="0"/>
      <w:divBdr>
        <w:top w:val="none" w:sz="0" w:space="0" w:color="auto"/>
        <w:left w:val="none" w:sz="0" w:space="0" w:color="auto"/>
        <w:bottom w:val="none" w:sz="0" w:space="0" w:color="auto"/>
        <w:right w:val="none" w:sz="0" w:space="0" w:color="auto"/>
      </w:divBdr>
    </w:div>
    <w:div w:id="2113435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271</TotalTime>
  <Pages>2</Pages>
  <Words>412</Words>
  <Characters>2350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Craven Arts</dc:creator>
  <cp:lastModifiedBy>Craven Arts</cp:lastModifiedBy>
  <cp:revision>1</cp:revision>
  <dcterms:created xsi:type="dcterms:W3CDTF">2014-09-03T14:16:00Z</dcterms:created>
  <dcterms:modified xsi:type="dcterms:W3CDTF">2014-09-03T18:47:00Z</dcterms:modified>
</cp:coreProperties>
</file>